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4F" w:rsidRDefault="0075734F" w:rsidP="0075734F">
      <w:pPr>
        <w:suppressAutoHyphens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E07F7C">
        <w:rPr>
          <w:b/>
          <w:sz w:val="28"/>
          <w:szCs w:val="28"/>
        </w:rPr>
        <w:t xml:space="preserve">Вопросы местного значения </w:t>
      </w:r>
    </w:p>
    <w:p w:rsidR="0075734F" w:rsidRDefault="0075734F" w:rsidP="0075734F">
      <w:pPr>
        <w:suppressAutoHyphens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Чистопольского</w:t>
      </w:r>
      <w:proofErr w:type="spellEnd"/>
      <w:r>
        <w:rPr>
          <w:b/>
          <w:sz w:val="28"/>
          <w:szCs w:val="28"/>
        </w:rPr>
        <w:t xml:space="preserve"> муниципального </w:t>
      </w:r>
      <w:r w:rsidRPr="00E07F7C">
        <w:rPr>
          <w:b/>
          <w:sz w:val="28"/>
          <w:szCs w:val="28"/>
        </w:rPr>
        <w:t>района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bookmarkStart w:id="0" w:name="_GoBack"/>
      <w:bookmarkEnd w:id="0"/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К вопросам местного значения района относятся: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 xml:space="preserve">1) составление и рассмотрение проекта бюджета района, утверждение и исполнение бюджета района, осуществление </w:t>
      </w:r>
      <w:proofErr w:type="gramStart"/>
      <w:r w:rsidRPr="00E07F7C">
        <w:rPr>
          <w:sz w:val="28"/>
          <w:szCs w:val="28"/>
        </w:rPr>
        <w:t>контроля за</w:t>
      </w:r>
      <w:proofErr w:type="gramEnd"/>
      <w:r w:rsidRPr="00E07F7C">
        <w:rPr>
          <w:sz w:val="28"/>
          <w:szCs w:val="28"/>
        </w:rPr>
        <w:t xml:space="preserve"> его исполнением, составление и утверждение отчета об исполнении бюджета района;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2) установление, изменение и отмена местных налогов и сборов района;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района;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4) организация в границах района электро- и газоснабжения поселений в пределах полномочий, установленных законодательством Российской Федерации;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07F7C">
        <w:rPr>
          <w:sz w:val="28"/>
          <w:szCs w:val="28"/>
        </w:rPr>
        <w:t xml:space="preserve">5) дорожная деятельность в отношении автомобильных дорог местного значения вне границ населенных пунктов в границах района, осуществление муниципального контроля за сохранностью автомобильных дорог местного значения вне границ населенных пунктов в границах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5" w:history="1">
        <w:r w:rsidRPr="00E07F7C">
          <w:rPr>
            <w:sz w:val="28"/>
            <w:szCs w:val="28"/>
          </w:rPr>
          <w:t>законодательством</w:t>
        </w:r>
      </w:hyperlink>
      <w:r w:rsidRPr="00E07F7C">
        <w:rPr>
          <w:sz w:val="28"/>
          <w:szCs w:val="28"/>
        </w:rPr>
        <w:t xml:space="preserve"> Российской Федерации;</w:t>
      </w:r>
      <w:proofErr w:type="gramEnd"/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района;</w:t>
      </w:r>
    </w:p>
    <w:p w:rsidR="0075734F" w:rsidRPr="00E07F7C" w:rsidRDefault="0075734F" w:rsidP="0075734F">
      <w:pPr>
        <w:suppressAutoHyphens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7)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района;</w:t>
      </w:r>
    </w:p>
    <w:p w:rsidR="0075734F" w:rsidRPr="00E07F7C" w:rsidRDefault="0075734F" w:rsidP="0075734F">
      <w:pPr>
        <w:suppressAutoHyphens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8)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9) участие в предупреждении и ликвидации последствий чрезвычайных ситуаций на территории района;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10) организация охраны общественного порядка на территории района муниципальной милицией;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11) предоставление помещения для работы на обслуживаемом административном участке района сотруднику, замещающему должность участкового уполномоченного полиции;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12)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lastRenderedPageBreak/>
        <w:t xml:space="preserve">13) организация мероприятий </w:t>
      </w:r>
      <w:proofErr w:type="spellStart"/>
      <w:r w:rsidRPr="00E07F7C">
        <w:rPr>
          <w:sz w:val="28"/>
          <w:szCs w:val="28"/>
        </w:rPr>
        <w:t>межпоселенческого</w:t>
      </w:r>
      <w:proofErr w:type="spellEnd"/>
      <w:r w:rsidRPr="00E07F7C">
        <w:rPr>
          <w:sz w:val="28"/>
          <w:szCs w:val="28"/>
        </w:rPr>
        <w:t xml:space="preserve"> характера по охране окружающей среды;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07F7C">
        <w:rPr>
          <w:sz w:val="28"/>
          <w:szCs w:val="28"/>
        </w:rPr>
        <w:t>14)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E07F7C">
        <w:rPr>
          <w:sz w:val="28"/>
          <w:szCs w:val="28"/>
        </w:rPr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</w:t>
      </w:r>
      <w:r w:rsidRPr="00E07F7C">
        <w:rPr>
          <w:sz w:val="28"/>
          <w:szCs w:val="28"/>
        </w:rPr>
        <w:t>т</w:t>
      </w:r>
      <w:r w:rsidRPr="00E07F7C">
        <w:rPr>
          <w:sz w:val="28"/>
          <w:szCs w:val="28"/>
        </w:rPr>
        <w:t>дыха детей в каникулярное время;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07F7C">
        <w:rPr>
          <w:sz w:val="28"/>
          <w:szCs w:val="28"/>
        </w:rPr>
        <w:t xml:space="preserve">15) создание условий для оказания медицинской помощи населению на территории района (за исключением территорий поселений, включенных в утвержденный Правительством Российской Федерации </w:t>
      </w:r>
      <w:hyperlink r:id="rId6" w:history="1">
        <w:r w:rsidRPr="00E07F7C">
          <w:rPr>
            <w:sz w:val="28"/>
            <w:szCs w:val="28"/>
          </w:rPr>
          <w:t>перечень</w:t>
        </w:r>
      </w:hyperlink>
      <w:r w:rsidRPr="00E07F7C">
        <w:rPr>
          <w:sz w:val="28"/>
          <w:szCs w:val="28"/>
        </w:rP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7" w:history="1">
        <w:r w:rsidRPr="00E07F7C">
          <w:rPr>
            <w:sz w:val="28"/>
            <w:szCs w:val="28"/>
          </w:rPr>
          <w:t>орг</w:t>
        </w:r>
        <w:r w:rsidRPr="00E07F7C">
          <w:rPr>
            <w:sz w:val="28"/>
            <w:szCs w:val="28"/>
          </w:rPr>
          <w:t>а</w:t>
        </w:r>
        <w:r w:rsidRPr="00E07F7C">
          <w:rPr>
            <w:sz w:val="28"/>
            <w:szCs w:val="28"/>
          </w:rPr>
          <w:t>ну</w:t>
        </w:r>
      </w:hyperlink>
      <w:r w:rsidRPr="00E07F7C">
        <w:rPr>
          <w:sz w:val="28"/>
          <w:szCs w:val="28"/>
        </w:rP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16) участие в организации деятельности по сбору (в том числе раздел</w:t>
      </w:r>
      <w:r w:rsidRPr="00E07F7C">
        <w:rPr>
          <w:sz w:val="28"/>
          <w:szCs w:val="28"/>
        </w:rPr>
        <w:t>ь</w:t>
      </w:r>
      <w:r w:rsidRPr="00E07F7C">
        <w:rPr>
          <w:sz w:val="28"/>
          <w:szCs w:val="28"/>
        </w:rPr>
        <w:t>ному сбору), транспортированию, обработке, утилизации, обезвреживанию, захоронению твердых коммунальных отходов на территории района;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17) утверждение схем территориального планирования района, утверждение подготовленной на основе схемы территориального планирования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района, резервирование и изъятие земельных участков в границах района для муниципальных нужд;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 xml:space="preserve">18) утверждение схемы размещения рекламных конструкций, выдача разрешений на установку и эксплуатацию рекламных конструкций на территории района, аннулирование таких разрешений, выдача предписаний о демонтаже самовольно установленных рекламных конструкций на территории района, осуществляемые в соответствии с Федеральным </w:t>
      </w:r>
      <w:hyperlink r:id="rId8" w:history="1">
        <w:r w:rsidRPr="00E07F7C">
          <w:rPr>
            <w:sz w:val="28"/>
            <w:szCs w:val="28"/>
          </w:rPr>
          <w:t>законом</w:t>
        </w:r>
      </w:hyperlink>
      <w:r w:rsidRPr="00E07F7C">
        <w:rPr>
          <w:sz w:val="28"/>
          <w:szCs w:val="28"/>
        </w:rPr>
        <w:t xml:space="preserve"> от 13 марта 2006 года № 38-ФЗ «О рекл</w:t>
      </w:r>
      <w:r w:rsidRPr="00E07F7C">
        <w:rPr>
          <w:sz w:val="28"/>
          <w:szCs w:val="28"/>
        </w:rPr>
        <w:t>а</w:t>
      </w:r>
      <w:r w:rsidRPr="00E07F7C">
        <w:rPr>
          <w:sz w:val="28"/>
          <w:szCs w:val="28"/>
        </w:rPr>
        <w:t>ме»;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19) формирование и содержание муниципального архива, включая хранение архивных фондов поселений;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 xml:space="preserve">20) содержание на территории района </w:t>
      </w:r>
      <w:proofErr w:type="spellStart"/>
      <w:r w:rsidRPr="00E07F7C">
        <w:rPr>
          <w:sz w:val="28"/>
          <w:szCs w:val="28"/>
        </w:rPr>
        <w:t>межпоселенческих</w:t>
      </w:r>
      <w:proofErr w:type="spellEnd"/>
      <w:r w:rsidRPr="00E07F7C">
        <w:rPr>
          <w:sz w:val="28"/>
          <w:szCs w:val="28"/>
        </w:rPr>
        <w:t xml:space="preserve"> мест захоронения, организация ритуальных услуг;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lastRenderedPageBreak/>
        <w:t>21) создание условий для обеспечения поселений, входящих в состав района, услугами связи, общественного питания, торговли и бытового обслуживания;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 xml:space="preserve">22) организация библиотечного обслуживания населения </w:t>
      </w:r>
      <w:proofErr w:type="spellStart"/>
      <w:r w:rsidRPr="00E07F7C">
        <w:rPr>
          <w:sz w:val="28"/>
          <w:szCs w:val="28"/>
        </w:rPr>
        <w:t>межпоселенческими</w:t>
      </w:r>
      <w:proofErr w:type="spellEnd"/>
      <w:r w:rsidRPr="00E07F7C">
        <w:rPr>
          <w:sz w:val="28"/>
          <w:szCs w:val="28"/>
        </w:rPr>
        <w:t xml:space="preserve"> библиотеками, комплектование и обеспечение сохранности их библиотечных фондов;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23) создание условий для обеспечения поселений, входящих в состав района, услугами по организации досуга и услугами организаций культуры;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24) создание условий для развития местного традиционного народного художественного творчества в поселениях, входящих в состав района;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25) выравнивание уровня бюджетной обеспеченности поселений, входящих в состав района, за счет средств бюджета района;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26) организация и осуществление мероприятий по территориальной обороне и гражданской обороне, защите населения и территории района от чрезвычайных ситуаций природн</w:t>
      </w:r>
      <w:r w:rsidRPr="00E07F7C">
        <w:rPr>
          <w:sz w:val="28"/>
          <w:szCs w:val="28"/>
        </w:rPr>
        <w:t>о</w:t>
      </w:r>
      <w:r w:rsidRPr="00E07F7C">
        <w:rPr>
          <w:sz w:val="28"/>
          <w:szCs w:val="28"/>
        </w:rPr>
        <w:t>го и техногенного характера;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27) создание, развитие и обеспечение охраны лечебно-оздоровительных местностей и курортов местного значения на территории района,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28) организация и осуществление мероприятий по мобилизационной подготовке муниципальных предприятий и учреждений, находящихся на территории района;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29) осуществление мероприятий по обеспечению безопасности людей на водных объектах, охране их жизни и здоровья;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30)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</w:t>
      </w:r>
      <w:r w:rsidRPr="00E07F7C">
        <w:rPr>
          <w:sz w:val="28"/>
          <w:szCs w:val="28"/>
        </w:rPr>
        <w:t>о</w:t>
      </w:r>
      <w:r w:rsidRPr="00E07F7C">
        <w:rPr>
          <w:sz w:val="28"/>
          <w:szCs w:val="28"/>
        </w:rPr>
        <w:t>вольчеству;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31) обеспечение условий для развития на территории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района;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 xml:space="preserve">32) организация и осуществление мероприятий </w:t>
      </w:r>
      <w:proofErr w:type="spellStart"/>
      <w:r w:rsidRPr="00E07F7C">
        <w:rPr>
          <w:sz w:val="28"/>
          <w:szCs w:val="28"/>
        </w:rPr>
        <w:t>межпоселенческого</w:t>
      </w:r>
      <w:proofErr w:type="spellEnd"/>
      <w:r w:rsidRPr="00E07F7C">
        <w:rPr>
          <w:sz w:val="28"/>
          <w:szCs w:val="28"/>
        </w:rPr>
        <w:t xml:space="preserve"> характера по работе с детьми и молодежью;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 xml:space="preserve">33) осуществление в пределах, установленных водным </w:t>
      </w:r>
      <w:hyperlink r:id="rId9" w:history="1">
        <w:r w:rsidRPr="00E07F7C">
          <w:rPr>
            <w:sz w:val="28"/>
            <w:szCs w:val="28"/>
          </w:rPr>
          <w:t>законодательством</w:t>
        </w:r>
      </w:hyperlink>
      <w:r w:rsidRPr="00E07F7C">
        <w:rPr>
          <w:sz w:val="28"/>
          <w:szCs w:val="28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34) осуществление муниципального лесного контроля;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 xml:space="preserve">35) осуществление муниципального </w:t>
      </w:r>
      <w:proofErr w:type="gramStart"/>
      <w:r w:rsidRPr="00E07F7C">
        <w:rPr>
          <w:sz w:val="28"/>
          <w:szCs w:val="28"/>
        </w:rPr>
        <w:t>контроля за</w:t>
      </w:r>
      <w:proofErr w:type="gramEnd"/>
      <w:r w:rsidRPr="00E07F7C">
        <w:rPr>
          <w:sz w:val="28"/>
          <w:szCs w:val="28"/>
        </w:rPr>
        <w:t xml:space="preserve"> проведением муниципальных лотерей;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lastRenderedPageBreak/>
        <w:t xml:space="preserve">36) обеспечение выполнения работ, необходимых для создания искусственных земельных участков для нужд района,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0" w:history="1">
        <w:r w:rsidRPr="00E07F7C">
          <w:rPr>
            <w:sz w:val="28"/>
            <w:szCs w:val="28"/>
          </w:rPr>
          <w:t>законом</w:t>
        </w:r>
      </w:hyperlink>
      <w:r w:rsidRPr="00E07F7C">
        <w:rPr>
          <w:sz w:val="28"/>
          <w:szCs w:val="28"/>
        </w:rPr>
        <w:t>;</w:t>
      </w:r>
    </w:p>
    <w:p w:rsidR="0075734F" w:rsidRPr="00E07F7C" w:rsidRDefault="0075734F" w:rsidP="0075734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37) осуществление мер по противодействию коррупции в границах района;</w:t>
      </w:r>
    </w:p>
    <w:p w:rsidR="0075734F" w:rsidRPr="00E07F7C" w:rsidRDefault="0075734F" w:rsidP="0075734F">
      <w:pPr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38)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района, изменение, аннулирование таких наименований, размещение информации в государственном адресном реестре;</w:t>
      </w:r>
    </w:p>
    <w:p w:rsidR="0075734F" w:rsidRPr="00E07F7C" w:rsidRDefault="0075734F" w:rsidP="0075734F">
      <w:pPr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39)осуществление муниципального земельного контроля на межселенной территории района;</w:t>
      </w:r>
    </w:p>
    <w:p w:rsidR="0075734F" w:rsidRPr="00E07F7C" w:rsidRDefault="0075734F" w:rsidP="0075734F">
      <w:pPr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 xml:space="preserve">40) организация в соответствии с Федеральным </w:t>
      </w:r>
      <w:hyperlink r:id="rId11" w:history="1">
        <w:r w:rsidRPr="00E07F7C">
          <w:rPr>
            <w:sz w:val="28"/>
            <w:szCs w:val="28"/>
          </w:rPr>
          <w:t>законом</w:t>
        </w:r>
      </w:hyperlink>
      <w:r w:rsidRPr="00E07F7C">
        <w:rPr>
          <w:sz w:val="28"/>
          <w:szCs w:val="28"/>
        </w:rPr>
        <w:t xml:space="preserve"> от 24 июля 2007 года № 221-ФЗ «О государственном кадастре недвижимости» выполнения комплексных кадастровых работ и утверждение карты-плана территории;</w:t>
      </w:r>
    </w:p>
    <w:p w:rsidR="0075734F" w:rsidRPr="00E07F7C" w:rsidRDefault="0075734F" w:rsidP="0075734F">
      <w:pPr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7C">
        <w:rPr>
          <w:sz w:val="28"/>
          <w:szCs w:val="28"/>
        </w:rPr>
        <w:t>41) сохранение, использование и популяризация объектов культурного наследия (памятников истории и культуры), находящихся в собственности района, охрана объектов культурного наследия (памятников истории и культ</w:t>
      </w:r>
      <w:r w:rsidRPr="00E07F7C">
        <w:rPr>
          <w:sz w:val="28"/>
          <w:szCs w:val="28"/>
        </w:rPr>
        <w:t>у</w:t>
      </w:r>
      <w:r w:rsidRPr="00E07F7C">
        <w:rPr>
          <w:sz w:val="28"/>
          <w:szCs w:val="28"/>
        </w:rPr>
        <w:t>ры) местного (муниципального) значения, расположенных на территории ра</w:t>
      </w:r>
      <w:r w:rsidRPr="00E07F7C">
        <w:rPr>
          <w:sz w:val="28"/>
          <w:szCs w:val="28"/>
        </w:rPr>
        <w:t>й</w:t>
      </w:r>
      <w:r w:rsidRPr="00E07F7C">
        <w:rPr>
          <w:sz w:val="28"/>
          <w:szCs w:val="28"/>
        </w:rPr>
        <w:t>она.</w:t>
      </w:r>
    </w:p>
    <w:p w:rsidR="005C6A25" w:rsidRDefault="0075734F"/>
    <w:sectPr w:rsidR="005C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4F"/>
    <w:rsid w:val="003C5E85"/>
    <w:rsid w:val="0075734F"/>
    <w:rsid w:val="00EA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F272B204E7C070C64C6462BABE61CD430F70112852E559E6DEA66C36D9326063293001FCC43526g1f8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5B49F85E0C98237A44E1F2BEB03A24753FB00184D16DCDB55E1F157CEAFF2D5734D9DF610A29E7TFk1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5B49F85E0C98237A44E1F2BEB03A24753FB40385D06DCDB55E1F157CEAFF2D5734D9DF610A2CE7TFk1M" TargetMode="External"/><Relationship Id="rId11" Type="http://schemas.openxmlformats.org/officeDocument/2006/relationships/hyperlink" Target="consultantplus://offline/ref=87E43E81984BC81FB90B3DDBAEEC8464CDB831914149C3C933949E2D929841F4E1A1E27AAFgBuDL" TargetMode="External"/><Relationship Id="rId5" Type="http://schemas.openxmlformats.org/officeDocument/2006/relationships/hyperlink" Target="consultantplus://offline/ref=02F272B204E7C070C64C6462BABE61CD430F74152F5CE559E6DEA66C36D9326063293001FCC43526g1f9I" TargetMode="External"/><Relationship Id="rId10" Type="http://schemas.openxmlformats.org/officeDocument/2006/relationships/hyperlink" Target="consultantplus://offline/ref=02F272B204E7C070C64C6462BABE61CD430E77112958E559E6DEA66C36gDf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F272B204E7C070C64C6462BABE61CD430E7711235AE559E6DEA66C36D9326063293001FCC43629g1f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1458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ilsiar</cp:lastModifiedBy>
  <cp:revision>1</cp:revision>
  <dcterms:created xsi:type="dcterms:W3CDTF">2016-12-08T06:39:00Z</dcterms:created>
  <dcterms:modified xsi:type="dcterms:W3CDTF">2016-12-08T06:40:00Z</dcterms:modified>
</cp:coreProperties>
</file>